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AD" w:rsidRDefault="00FE4FAD" w:rsidP="00FE4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FE4FAD" w:rsidRDefault="00FE4FAD" w:rsidP="00FE4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деятельности Муниципального казенного учреждения Культурно – </w:t>
      </w:r>
      <w:proofErr w:type="spellStart"/>
      <w:r>
        <w:rPr>
          <w:b/>
          <w:sz w:val="28"/>
          <w:szCs w:val="28"/>
        </w:rPr>
        <w:t>досугового</w:t>
      </w:r>
      <w:proofErr w:type="spellEnd"/>
      <w:r>
        <w:rPr>
          <w:b/>
          <w:sz w:val="28"/>
          <w:szCs w:val="28"/>
        </w:rPr>
        <w:t xml:space="preserve"> объединения «Аккорд» Зюзинского сельсовета Барабинского района</w:t>
      </w:r>
    </w:p>
    <w:p w:rsidR="00FE4FAD" w:rsidRDefault="00FE4FAD" w:rsidP="00FE4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 2015 год</w:t>
      </w:r>
    </w:p>
    <w:p w:rsidR="00FE4FAD" w:rsidRDefault="00FE4FAD" w:rsidP="00FE4FAD">
      <w:pPr>
        <w:jc w:val="center"/>
        <w:rPr>
          <w:sz w:val="28"/>
          <w:szCs w:val="28"/>
        </w:rPr>
      </w:pPr>
    </w:p>
    <w:p w:rsidR="00FE4FAD" w:rsidRDefault="00FE4FAD" w:rsidP="00FE4FAD">
      <w:pPr>
        <w:pStyle w:val="a6"/>
        <w:keepNext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Администрации Зюзинского сельсовета Барабинского района Новосибирской области  созданы и работает 1 учреждение клубного типа, в них действуют 31 клубов и объединений по интересам (в т.ч. детских - 25 ед.), в ко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торых занимается 253 человека (в т.ч. детей - 195 чел.). </w:t>
      </w:r>
    </w:p>
    <w:p w:rsidR="00FE4FAD" w:rsidRDefault="00FE4FAD" w:rsidP="00FE4FAD">
      <w:pPr>
        <w:pStyle w:val="a6"/>
        <w:keepNext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Цели и задачи СДК в 2015 году были направлены на приобщение населения к ценностям культуры; развития творческого потенциала населения; привлечение населения к активному участию во всех формах организации культурной жизни села; развитие самодеятельного художественного творчества; активизация мероприятий по семейному воспитанию; организацию досуга ветеранов войны, участников трудового фронта и пожилыми людьми; воспитание творческой активности молодежи; профилактика наркомании; пропаганда здорового образа жизни среди молодежи; патриотическое воспитание.</w:t>
      </w:r>
    </w:p>
    <w:p w:rsidR="00FE4FAD" w:rsidRDefault="00FE4FAD" w:rsidP="00FE4FAD">
      <w:pPr>
        <w:pStyle w:val="a6"/>
        <w:keepNext/>
        <w:spacing w:line="240" w:lineRule="auto"/>
        <w:ind w:firstLine="540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рамках организации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культурного обслуживания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населения за  2015 год проводилась работа:                                          </w:t>
      </w:r>
    </w:p>
    <w:p w:rsidR="00FE4FAD" w:rsidRDefault="00FE4FAD" w:rsidP="00FE4FAD">
      <w:pPr>
        <w:spacing w:line="234" w:lineRule="atLeast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Организация семейного досуга</w:t>
      </w:r>
    </w:p>
    <w:p w:rsidR="00FE4FAD" w:rsidRDefault="00FE4FAD" w:rsidP="00FE4FAD">
      <w:pPr>
        <w:spacing w:line="23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организации семейного досуга проведено 15 мероприятий. </w:t>
      </w:r>
    </w:p>
    <w:p w:rsidR="00FE4FAD" w:rsidRDefault="00FE4FAD" w:rsidP="00FE4FAD">
      <w:pPr>
        <w:spacing w:line="23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летнего периода в Домах Культуры Зюзинского сельсовета прошли вечера отдыха для семейных пар, проведены юбилейные мероприятия, посвященные знаменательной дате 30 </w:t>
      </w:r>
      <w:proofErr w:type="spellStart"/>
      <w:r>
        <w:rPr>
          <w:sz w:val="28"/>
          <w:szCs w:val="28"/>
        </w:rPr>
        <w:t>летие</w:t>
      </w:r>
      <w:proofErr w:type="spellEnd"/>
      <w:r>
        <w:rPr>
          <w:sz w:val="28"/>
          <w:szCs w:val="28"/>
        </w:rPr>
        <w:t xml:space="preserve"> со дня свадьбы, 85 лет со дня рождения. </w:t>
      </w:r>
    </w:p>
    <w:p w:rsidR="00FE4FAD" w:rsidRDefault="00FE4FAD" w:rsidP="00FE4FAD">
      <w:pPr>
        <w:spacing w:line="234" w:lineRule="atLeast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Работа с разными возрастными и социальными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категориями населения</w:t>
      </w:r>
    </w:p>
    <w:p w:rsidR="00FE4FAD" w:rsidRDefault="00FE4FAD" w:rsidP="00FE4FAD">
      <w:pPr>
        <w:spacing w:line="23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КДО ведет свою работу с возрастной категорией населения проживающих на территории наших населенных пунктов. В период зимних каникул проведены  игровые программы, проведены концертные программы к красным календарным дням, игровые программы, диспуты, экологические уроки, уроки мужества, диспуты и встречи за круглым столом, день Славянской письменности и культуры. 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 xml:space="preserve">На базах всех сельских ДК весь июнь работали детские площадки. 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>Клубная работа с детьми планируется согласно календарю государственных праздников и знаменательных дат 2015 года. Мероприятия, организуемые в дни школьных каникул, носят познавательный характер.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 xml:space="preserve">Во всех ДК прошли </w:t>
      </w:r>
      <w:proofErr w:type="spellStart"/>
      <w:r>
        <w:rPr>
          <w:sz w:val="28"/>
          <w:szCs w:val="28"/>
        </w:rPr>
        <w:t>концертно</w:t>
      </w:r>
      <w:proofErr w:type="spellEnd"/>
      <w:r>
        <w:rPr>
          <w:sz w:val="28"/>
          <w:szCs w:val="28"/>
        </w:rPr>
        <w:t xml:space="preserve"> – поздравительные программы. Работниками культуры были созданы условия для позитивного восприятия праздника, желание подарить людям хорошее настроение.</w:t>
      </w:r>
    </w:p>
    <w:p w:rsidR="00FE4FAD" w:rsidRDefault="00FE4FAD" w:rsidP="00FE4FAD">
      <w:pPr>
        <w:spacing w:line="234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Сохранение национальных традиций</w:t>
      </w:r>
    </w:p>
    <w:p w:rsidR="00FE4FAD" w:rsidRDefault="00FE4FAD" w:rsidP="00FE4FAD">
      <w:pPr>
        <w:spacing w:line="234" w:lineRule="atLeast"/>
        <w:rPr>
          <w:sz w:val="28"/>
          <w:szCs w:val="28"/>
        </w:rPr>
      </w:pPr>
      <w:r>
        <w:rPr>
          <w:sz w:val="28"/>
          <w:szCs w:val="28"/>
        </w:rPr>
        <w:t>По сохранению традиций народной культуры проведено 21 мероприятие. В данный раздел входят мероприятия направленные на сохранение и возрождение культурных традиций, это обрядовые праздники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FE4FAD" w:rsidRDefault="00FE4FAD" w:rsidP="00FE4FAD">
      <w:pPr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</w:t>
      </w:r>
      <w:r>
        <w:rPr>
          <w:b/>
          <w:sz w:val="28"/>
          <w:szCs w:val="28"/>
        </w:rPr>
        <w:t xml:space="preserve">гражданского и патриотического воспитания - </w:t>
      </w:r>
    </w:p>
    <w:p w:rsidR="007D496D" w:rsidRDefault="00FE4FAD" w:rsidP="007D496D">
      <w:pPr>
        <w:rPr>
          <w:sz w:val="28"/>
          <w:szCs w:val="28"/>
        </w:rPr>
      </w:pPr>
      <w:r>
        <w:rPr>
          <w:sz w:val="28"/>
          <w:szCs w:val="28"/>
        </w:rPr>
        <w:t>проведено 21 мероприятие, для детей школьного возраста и молодежи. В данном направлении проведены мероприятия следующих форм: час мужества, игр</w:t>
      </w:r>
      <w:r w:rsidR="007D496D">
        <w:rPr>
          <w:sz w:val="28"/>
          <w:szCs w:val="28"/>
        </w:rPr>
        <w:t xml:space="preserve">овые и познавательные программы, Оформлены книжные выставки, </w:t>
      </w:r>
      <w:r>
        <w:rPr>
          <w:sz w:val="28"/>
          <w:szCs w:val="28"/>
        </w:rPr>
        <w:t>литературно-музыкальн</w:t>
      </w:r>
      <w:r w:rsidR="007D496D">
        <w:rPr>
          <w:sz w:val="28"/>
          <w:szCs w:val="28"/>
        </w:rPr>
        <w:t>ые композиции</w:t>
      </w:r>
      <w:proofErr w:type="gramStart"/>
      <w:r w:rsidR="007D496D">
        <w:rPr>
          <w:sz w:val="28"/>
          <w:szCs w:val="28"/>
        </w:rPr>
        <w:t>.</w:t>
      </w:r>
      <w:proofErr w:type="gramEnd"/>
      <w:r w:rsidR="007D496D">
        <w:rPr>
          <w:sz w:val="28"/>
          <w:szCs w:val="28"/>
        </w:rPr>
        <w:t xml:space="preserve"> Оформление</w:t>
      </w:r>
      <w:r>
        <w:rPr>
          <w:sz w:val="28"/>
          <w:szCs w:val="28"/>
        </w:rPr>
        <w:t xml:space="preserve"> стенд</w:t>
      </w:r>
      <w:r w:rsidR="007D496D">
        <w:rPr>
          <w:sz w:val="28"/>
          <w:szCs w:val="28"/>
        </w:rPr>
        <w:t>ов,</w:t>
      </w:r>
    </w:p>
    <w:p w:rsidR="007D496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>проведены познавательные часы,  оформлены книжные выставки.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 xml:space="preserve"> В апреле </w:t>
      </w:r>
      <w:r w:rsidR="007D496D">
        <w:rPr>
          <w:sz w:val="28"/>
          <w:szCs w:val="28"/>
        </w:rPr>
        <w:t>проведены</w:t>
      </w:r>
      <w:r>
        <w:rPr>
          <w:sz w:val="28"/>
          <w:szCs w:val="28"/>
        </w:rPr>
        <w:t xml:space="preserve"> субботник</w:t>
      </w:r>
      <w:r w:rsidR="007D496D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посвящённый</w:t>
      </w:r>
      <w:proofErr w:type="gramEnd"/>
      <w:r>
        <w:rPr>
          <w:sz w:val="28"/>
          <w:szCs w:val="28"/>
        </w:rPr>
        <w:t xml:space="preserve"> 70 – 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ВОВ, уборка могил ветеранов. В мае была разработана большая программа: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 xml:space="preserve">«А память хранит» - встреча с тружениками тыла и детьми войны, «Георгиевская ленточка» - познавательная презентация для школьников. </w:t>
      </w:r>
    </w:p>
    <w:p w:rsidR="007D496D" w:rsidRDefault="00FE4FAD" w:rsidP="007D496D">
      <w:pPr>
        <w:rPr>
          <w:sz w:val="28"/>
          <w:szCs w:val="28"/>
        </w:rPr>
      </w:pPr>
      <w:r>
        <w:rPr>
          <w:sz w:val="28"/>
          <w:szCs w:val="28"/>
        </w:rPr>
        <w:t>9 мая все ДК организовали шествие «Бессмертный полк</w:t>
      </w:r>
    </w:p>
    <w:p w:rsidR="00FE4FAD" w:rsidRDefault="00FE4FAD" w:rsidP="007D496D">
      <w:pPr>
        <w:rPr>
          <w:sz w:val="28"/>
          <w:szCs w:val="28"/>
        </w:rPr>
      </w:pPr>
      <w:r>
        <w:rPr>
          <w:sz w:val="28"/>
          <w:szCs w:val="28"/>
        </w:rPr>
        <w:t xml:space="preserve">        Одним из направлений работы КДО «Аккорд» является пропаганда </w:t>
      </w:r>
      <w:r>
        <w:rPr>
          <w:b/>
          <w:sz w:val="28"/>
          <w:szCs w:val="28"/>
        </w:rPr>
        <w:t>здорового образа жизни</w:t>
      </w:r>
      <w:r>
        <w:rPr>
          <w:sz w:val="28"/>
          <w:szCs w:val="28"/>
        </w:rPr>
        <w:t xml:space="preserve">. В этом направлении велась следующая работа. Пропаганда здорового образа жизни и развитие физической культуры, формирование убеждения в необходимости серьезных отношений к здоровью, потребность быть здоровым - вот основные цели проводимых мероприятий. Каждый год стало традиционным проводить мероприятие ко Дню здоровья совместно со школой, так как это удобно в организации мероприятия. Мероприятия были подготовлены совместно с учителями физической культуры школ расположенных на территории администрации Зюзинского сельсовета и были проведены в спортзале. </w:t>
      </w:r>
    </w:p>
    <w:p w:rsidR="00FE4FAD" w:rsidRDefault="00FE4FAD" w:rsidP="00FE4FAD">
      <w:pPr>
        <w:spacing w:line="234" w:lineRule="atLeast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Профилактика безнадзорности и правонарушений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несовершеннолетних, защита их прав.</w:t>
      </w:r>
    </w:p>
    <w:p w:rsidR="007D496D" w:rsidRDefault="00FE4FAD" w:rsidP="00FE4FAD">
      <w:pPr>
        <w:spacing w:line="234" w:lineRule="atLeast"/>
        <w:rPr>
          <w:sz w:val="28"/>
          <w:szCs w:val="28"/>
        </w:rPr>
      </w:pPr>
      <w:r>
        <w:rPr>
          <w:sz w:val="28"/>
          <w:szCs w:val="28"/>
        </w:rPr>
        <w:t xml:space="preserve">По профилактике наркомании и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>, проведено 32 мероприятия, присутствовало 650 человек, участников - 93 человека</w:t>
      </w:r>
    </w:p>
    <w:p w:rsidR="00FE4FAD" w:rsidRDefault="00FE4FAD" w:rsidP="00FE4FAD">
      <w:pPr>
        <w:spacing w:line="234" w:lineRule="atLeast"/>
        <w:rPr>
          <w:sz w:val="28"/>
          <w:szCs w:val="28"/>
        </w:rPr>
      </w:pPr>
      <w:r>
        <w:rPr>
          <w:sz w:val="28"/>
          <w:szCs w:val="28"/>
        </w:rPr>
        <w:t>В данном направлении в рамках проведения целевой профилактической операции «</w:t>
      </w:r>
      <w:proofErr w:type="spellStart"/>
      <w:r>
        <w:rPr>
          <w:sz w:val="28"/>
          <w:szCs w:val="28"/>
        </w:rPr>
        <w:t>Условник</w:t>
      </w:r>
      <w:proofErr w:type="spellEnd"/>
      <w:r>
        <w:rPr>
          <w:sz w:val="28"/>
          <w:szCs w:val="28"/>
        </w:rPr>
        <w:t>»</w:t>
      </w:r>
      <w:r w:rsidR="007D496D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антинаркотической</w:t>
      </w:r>
      <w:proofErr w:type="spellEnd"/>
      <w:r>
        <w:rPr>
          <w:sz w:val="28"/>
          <w:szCs w:val="28"/>
        </w:rPr>
        <w:t xml:space="preserve"> направле</w:t>
      </w:r>
      <w:r w:rsidR="007D496D">
        <w:rPr>
          <w:sz w:val="28"/>
          <w:szCs w:val="28"/>
        </w:rPr>
        <w:t>нности в КДО «Аккорд» оформлены стенды</w:t>
      </w:r>
      <w:proofErr w:type="gramStart"/>
      <w:r w:rsidR="007D496D">
        <w:rPr>
          <w:sz w:val="28"/>
          <w:szCs w:val="28"/>
        </w:rPr>
        <w:t xml:space="preserve"> ,</w:t>
      </w:r>
      <w:proofErr w:type="gramEnd"/>
      <w:r w:rsidR="007D496D">
        <w:rPr>
          <w:sz w:val="28"/>
          <w:szCs w:val="28"/>
        </w:rPr>
        <w:t xml:space="preserve"> </w:t>
      </w:r>
      <w:r>
        <w:rPr>
          <w:sz w:val="28"/>
          <w:szCs w:val="28"/>
        </w:rPr>
        <w:t>по данному направлению проводилась</w:t>
      </w:r>
      <w:r w:rsidR="007D496D">
        <w:rPr>
          <w:sz w:val="28"/>
          <w:szCs w:val="28"/>
        </w:rPr>
        <w:t xml:space="preserve"> работа </w:t>
      </w:r>
      <w:r>
        <w:rPr>
          <w:sz w:val="28"/>
          <w:szCs w:val="28"/>
        </w:rPr>
        <w:t xml:space="preserve"> в соответствии с планом </w:t>
      </w:r>
      <w:r w:rsidR="007D496D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 КДО, заключала большой объем мероприятий направленных на тематические беседы против курения, прошли демонстрации видеофильмов, беседы с фельдшерами </w:t>
      </w:r>
      <w:proofErr w:type="spellStart"/>
      <w:r>
        <w:rPr>
          <w:sz w:val="28"/>
          <w:szCs w:val="28"/>
        </w:rPr>
        <w:t>Зюзинской</w:t>
      </w:r>
      <w:proofErr w:type="spellEnd"/>
      <w:r>
        <w:rPr>
          <w:sz w:val="28"/>
          <w:szCs w:val="28"/>
        </w:rPr>
        <w:t xml:space="preserve"> участковой больницы и молодежью сел.</w:t>
      </w:r>
    </w:p>
    <w:p w:rsidR="00FE4FAD" w:rsidRDefault="00FE4FAD" w:rsidP="00FE4FAD">
      <w:pPr>
        <w:spacing w:line="234" w:lineRule="atLeast"/>
        <w:rPr>
          <w:sz w:val="28"/>
          <w:szCs w:val="28"/>
        </w:rPr>
      </w:pPr>
      <w:r>
        <w:rPr>
          <w:sz w:val="28"/>
          <w:szCs w:val="28"/>
        </w:rPr>
        <w:t xml:space="preserve">На протяжении всего года работники всех ДК старались как можно больше детей и подростков вовлечь в работу кружков и секций, чтобы Дом Культуры стал центром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>  деятельности, свободного времяпровождения, разумного отдыха и развлечений, организацией, способствующей развитию социального, художественного, физического и других видов творчества – местом приятного общения.</w:t>
      </w:r>
    </w:p>
    <w:p w:rsidR="00FE4FAD" w:rsidRDefault="00FE4FAD" w:rsidP="00FE4FAD">
      <w:pPr>
        <w:spacing w:line="234" w:lineRule="atLeast"/>
        <w:rPr>
          <w:sz w:val="28"/>
          <w:szCs w:val="28"/>
        </w:rPr>
      </w:pPr>
      <w:r>
        <w:rPr>
          <w:sz w:val="28"/>
          <w:szCs w:val="28"/>
        </w:rPr>
        <w:t>За отчётный период работники ДК провели большую работу с детьми, подростками и молодежью. Используя спортивные игры, беседы, кружковые занятия, организовывали много интересных мероприятий. Работа с детьми и подростками в клубном учреждении  ведется совместно с библиотекой и школой.</w:t>
      </w:r>
    </w:p>
    <w:p w:rsidR="00FE4FAD" w:rsidRDefault="00FE4FAD" w:rsidP="00FE4FA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>
        <w:rPr>
          <w:b/>
          <w:sz w:val="28"/>
          <w:szCs w:val="28"/>
        </w:rPr>
        <w:t>рамках гастрольной деятельности</w:t>
      </w:r>
      <w:r>
        <w:rPr>
          <w:sz w:val="28"/>
          <w:szCs w:val="28"/>
        </w:rPr>
        <w:t xml:space="preserve"> продолжается сотрудничество с МКУ КДО «Родники» </w:t>
      </w:r>
      <w:proofErr w:type="spellStart"/>
      <w:r>
        <w:rPr>
          <w:sz w:val="28"/>
          <w:szCs w:val="28"/>
        </w:rPr>
        <w:t>Новокозлоского</w:t>
      </w:r>
      <w:proofErr w:type="spellEnd"/>
      <w:r>
        <w:rPr>
          <w:sz w:val="28"/>
          <w:szCs w:val="28"/>
        </w:rPr>
        <w:t xml:space="preserve"> сельсовета, МКУ КДО «Импульс» </w:t>
      </w:r>
      <w:proofErr w:type="spellStart"/>
      <w:r>
        <w:rPr>
          <w:sz w:val="28"/>
          <w:szCs w:val="28"/>
        </w:rPr>
        <w:t>Ш</w:t>
      </w:r>
      <w:r w:rsidR="007D496D">
        <w:rPr>
          <w:sz w:val="28"/>
          <w:szCs w:val="28"/>
        </w:rPr>
        <w:t>убинского</w:t>
      </w:r>
      <w:proofErr w:type="spellEnd"/>
      <w:r w:rsidR="007D496D">
        <w:rPr>
          <w:sz w:val="28"/>
          <w:szCs w:val="28"/>
        </w:rPr>
        <w:t xml:space="preserve"> сельсовета МКУ КДО «Унисон» </w:t>
      </w:r>
      <w:proofErr w:type="spellStart"/>
      <w:r w:rsidR="007D496D">
        <w:rPr>
          <w:sz w:val="28"/>
          <w:szCs w:val="28"/>
        </w:rPr>
        <w:t>Новоярковского</w:t>
      </w:r>
      <w:proofErr w:type="spellEnd"/>
      <w:r w:rsidR="007D496D">
        <w:rPr>
          <w:sz w:val="28"/>
          <w:szCs w:val="28"/>
        </w:rPr>
        <w:t xml:space="preserve"> сельсовета.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 xml:space="preserve">В течение третьего квартала  участников МКУ КДО «Аккорд» есть положительные результаты </w:t>
      </w:r>
      <w:r>
        <w:rPr>
          <w:b/>
          <w:sz w:val="28"/>
          <w:szCs w:val="28"/>
        </w:rPr>
        <w:t xml:space="preserve">участия в районный </w:t>
      </w:r>
      <w:proofErr w:type="gramStart"/>
      <w:r>
        <w:rPr>
          <w:b/>
          <w:sz w:val="28"/>
          <w:szCs w:val="28"/>
        </w:rPr>
        <w:t>конкурсах</w:t>
      </w:r>
      <w:proofErr w:type="gramEnd"/>
      <w:r>
        <w:rPr>
          <w:b/>
          <w:sz w:val="28"/>
          <w:szCs w:val="28"/>
        </w:rPr>
        <w:t>, фестивалях</w:t>
      </w:r>
      <w:r>
        <w:rPr>
          <w:sz w:val="28"/>
          <w:szCs w:val="28"/>
        </w:rPr>
        <w:t xml:space="preserve"> 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>Наше МКУ КДО «Аккорд», за отчётный период, приняли участие: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выборах в молодежный парламент;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соревнованиях по волейболу между женскими и мужскими командами, проходивших на базе «Локомотив» и «СОК», где заняли 3 место (женская команда) и 4 место (мужская команда).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«Командирской  гонке», где заняли 1, 3, 4, 5 место, и 1 командное место.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Районном конкурсе патриотической песни «Помните нас ребята», диплом участника.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первенстве района по </w:t>
      </w:r>
      <w:proofErr w:type="spellStart"/>
      <w:r>
        <w:rPr>
          <w:sz w:val="28"/>
          <w:szCs w:val="28"/>
        </w:rPr>
        <w:t>стритболу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Новосспаск</w:t>
      </w:r>
      <w:proofErr w:type="spellEnd"/>
      <w:r>
        <w:rPr>
          <w:sz w:val="28"/>
          <w:szCs w:val="28"/>
        </w:rPr>
        <w:t>, 1 место.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районном конкурсе инсценированной песни «Провинциальные </w:t>
      </w:r>
      <w:proofErr w:type="spellStart"/>
      <w:proofErr w:type="gramStart"/>
      <w:r>
        <w:rPr>
          <w:sz w:val="28"/>
          <w:szCs w:val="28"/>
        </w:rPr>
        <w:t>заморочки</w:t>
      </w:r>
      <w:proofErr w:type="spellEnd"/>
      <w:proofErr w:type="gramEnd"/>
      <w:r>
        <w:rPr>
          <w:sz w:val="28"/>
          <w:szCs w:val="28"/>
        </w:rPr>
        <w:t>».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районном фестивале чтецов «Разноцветная книга», диплом 2 степени.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Участие в сельских летних играх Муниципальных образований с. Юный Пионер, с. </w:t>
      </w:r>
      <w:proofErr w:type="spellStart"/>
      <w:r>
        <w:rPr>
          <w:sz w:val="28"/>
          <w:szCs w:val="28"/>
        </w:rPr>
        <w:t>Новочаново</w:t>
      </w:r>
      <w:proofErr w:type="spellEnd"/>
      <w:r>
        <w:rPr>
          <w:sz w:val="28"/>
          <w:szCs w:val="28"/>
        </w:rPr>
        <w:t xml:space="preserve">, где заняли три вторых места в номинации: </w:t>
      </w:r>
      <w:proofErr w:type="spellStart"/>
      <w:r>
        <w:rPr>
          <w:sz w:val="28"/>
          <w:szCs w:val="28"/>
        </w:rPr>
        <w:t>минифутбол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армрейслинг</w:t>
      </w:r>
      <w:proofErr w:type="spellEnd"/>
      <w:r>
        <w:rPr>
          <w:sz w:val="28"/>
          <w:szCs w:val="28"/>
        </w:rPr>
        <w:t>, гиревой  спорт.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Фестиваль </w:t>
      </w:r>
      <w:proofErr w:type="spellStart"/>
      <w:r>
        <w:rPr>
          <w:sz w:val="28"/>
          <w:szCs w:val="28"/>
        </w:rPr>
        <w:t>бардовской</w:t>
      </w:r>
      <w:proofErr w:type="spellEnd"/>
      <w:r>
        <w:rPr>
          <w:sz w:val="28"/>
          <w:szCs w:val="28"/>
        </w:rPr>
        <w:t xml:space="preserve"> песни диплом 3 степени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Спортивные соревнования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.Ю</w:t>
      </w:r>
      <w:proofErr w:type="gramEnd"/>
      <w:r>
        <w:rPr>
          <w:sz w:val="28"/>
          <w:szCs w:val="28"/>
        </w:rPr>
        <w:t>-Пионер</w:t>
      </w:r>
      <w:proofErr w:type="spellEnd"/>
      <w:r>
        <w:rPr>
          <w:sz w:val="28"/>
          <w:szCs w:val="28"/>
        </w:rPr>
        <w:t>, посвященное Дню физкультурника, 2 место по волейболу.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первенстве района по волейболу в селе Юный Пионер (03.10.2015)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кубке Героя России В.В. </w:t>
      </w:r>
      <w:proofErr w:type="spellStart"/>
      <w:r>
        <w:rPr>
          <w:sz w:val="28"/>
          <w:szCs w:val="28"/>
        </w:rPr>
        <w:t>Неффа</w:t>
      </w:r>
      <w:proofErr w:type="spellEnd"/>
      <w:r>
        <w:rPr>
          <w:sz w:val="28"/>
          <w:szCs w:val="28"/>
        </w:rPr>
        <w:t xml:space="preserve"> по волейболу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Таскаево</w:t>
      </w:r>
      <w:proofErr w:type="spellEnd"/>
      <w:r>
        <w:rPr>
          <w:sz w:val="28"/>
          <w:szCs w:val="28"/>
        </w:rPr>
        <w:t>.(24.10.2015)</w:t>
      </w:r>
    </w:p>
    <w:p w:rsidR="00FE4FAD" w:rsidRDefault="00FE4FAD" w:rsidP="00FE4FAD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первенстве района по лыжным гонкам и спортивным семьям на лыжной базе «Горизонт».(19.12.2015)  </w:t>
      </w:r>
    </w:p>
    <w:p w:rsidR="00FE4FAD" w:rsidRDefault="00FE4FAD" w:rsidP="00FE4FAD">
      <w:pPr>
        <w:pStyle w:val="a3"/>
        <w:jc w:val="both"/>
        <w:rPr>
          <w:sz w:val="28"/>
          <w:szCs w:val="28"/>
        </w:rPr>
      </w:pPr>
    </w:p>
    <w:p w:rsidR="00FE4FAD" w:rsidRDefault="00FE4FAD" w:rsidP="00FE4F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2015 года было проведено 686 мероприятий, из них детских – 280 мероприятий (без учета дискотек и </w:t>
      </w:r>
      <w:proofErr w:type="spellStart"/>
      <w:r>
        <w:rPr>
          <w:sz w:val="28"/>
          <w:szCs w:val="28"/>
        </w:rPr>
        <w:t>кинопоказов</w:t>
      </w:r>
      <w:proofErr w:type="spellEnd"/>
      <w:r>
        <w:rPr>
          <w:sz w:val="28"/>
          <w:szCs w:val="28"/>
        </w:rPr>
        <w:t xml:space="preserve">). </w:t>
      </w:r>
    </w:p>
    <w:p w:rsidR="00FE4FAD" w:rsidRDefault="00FE4FAD" w:rsidP="00FE4F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присутствующих на мероприятиях было 13253 человек, из них детей 7800 человека. На мероприятия было выделено-98 тыс. 718рублей. </w:t>
      </w:r>
    </w:p>
    <w:p w:rsidR="00FE4FAD" w:rsidRDefault="00FE4FAD" w:rsidP="00FE4F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укрепление материально-технической базы –  0 тыс. рублей. </w:t>
      </w:r>
    </w:p>
    <w:p w:rsidR="00FE4FAD" w:rsidRDefault="00FE4FAD" w:rsidP="00FE4FAD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 областного бюджета - 0,  из районного - 0,  из депутатского фонда - 0. (тыс. рублей)</w:t>
      </w:r>
      <w:proofErr w:type="gramEnd"/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>Анализируя работу СДК в 2015 году, работа прошла плодотворно. Наблюдается активность присутствующих на мероприятиях, не смотря на то, что количество проводимых мероприятий уменьшилось.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 xml:space="preserve">Отрицательным в работе является старение материально – технической базы, кровля СДК требует ремонта, требуется замена или ремонт окон. В течение года возникали трудности в привлечении молодежи к активному участию к </w:t>
      </w:r>
      <w:r>
        <w:rPr>
          <w:sz w:val="28"/>
          <w:szCs w:val="28"/>
        </w:rPr>
        <w:lastRenderedPageBreak/>
        <w:t>культурной жизни села. В связи с плохим финансированием недостаточно средств на проведение мероприятий.</w:t>
      </w:r>
    </w:p>
    <w:p w:rsidR="00FE4FAD" w:rsidRDefault="00FE4FAD" w:rsidP="00FE4FAD">
      <w:pPr>
        <w:rPr>
          <w:sz w:val="28"/>
          <w:szCs w:val="28"/>
        </w:rPr>
      </w:pPr>
      <w:r>
        <w:rPr>
          <w:sz w:val="28"/>
          <w:szCs w:val="28"/>
        </w:rPr>
        <w:t xml:space="preserve">Положительным в работе СДК является проведение запланированных мероприятий. Население получает отдых и массу интересных мероприятий и  впечатлений. </w:t>
      </w:r>
    </w:p>
    <w:p w:rsidR="00FE4FAD" w:rsidRDefault="00FE4FAD" w:rsidP="00FE4FAD">
      <w:pPr>
        <w:ind w:firstLine="709"/>
        <w:jc w:val="both"/>
        <w:rPr>
          <w:sz w:val="28"/>
          <w:szCs w:val="28"/>
        </w:rPr>
      </w:pPr>
    </w:p>
    <w:p w:rsidR="00FE4FAD" w:rsidRDefault="00FE4FAD" w:rsidP="00FE4F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Число читателей</w:t>
      </w:r>
      <w:r>
        <w:rPr>
          <w:sz w:val="28"/>
          <w:szCs w:val="28"/>
        </w:rPr>
        <w:t xml:space="preserve"> за год составило –1180 человек,  </w:t>
      </w:r>
      <w:r>
        <w:rPr>
          <w:sz w:val="28"/>
          <w:szCs w:val="28"/>
          <w:u w:val="single"/>
        </w:rPr>
        <w:t>книговыдача</w:t>
      </w:r>
      <w:r>
        <w:rPr>
          <w:sz w:val="28"/>
          <w:szCs w:val="28"/>
        </w:rPr>
        <w:t xml:space="preserve"> –18200, </w:t>
      </w:r>
      <w:r>
        <w:rPr>
          <w:sz w:val="28"/>
          <w:szCs w:val="28"/>
          <w:u w:val="single"/>
        </w:rPr>
        <w:t>посещения</w:t>
      </w:r>
      <w:r>
        <w:rPr>
          <w:sz w:val="28"/>
          <w:szCs w:val="28"/>
        </w:rPr>
        <w:t xml:space="preserve"> –6750. </w:t>
      </w:r>
    </w:p>
    <w:p w:rsidR="00FE4FAD" w:rsidRDefault="00FE4FAD" w:rsidP="00FE4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 отчетный период библиотеками было проведено 68 культурно-массовых и просветительных мероприятий, в которых приняли участие 1805 человека. </w:t>
      </w:r>
    </w:p>
    <w:p w:rsidR="00FE4FAD" w:rsidRDefault="00FE4FAD" w:rsidP="00FE4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Записей в электронном каталоге на 30.09.2015г:- 0.</w:t>
      </w:r>
    </w:p>
    <w:p w:rsidR="00FE4FAD" w:rsidRDefault="00FE4FAD" w:rsidP="00FE4FA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Объем финансирования составил  - 48000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 (в том числе на периодическую печать – 48000 тыс. рублей)</w:t>
      </w:r>
    </w:p>
    <w:p w:rsidR="00FE4FAD" w:rsidRDefault="00FE4FAD" w:rsidP="00FE4FAD">
      <w:pPr>
        <w:rPr>
          <w:sz w:val="28"/>
          <w:szCs w:val="28"/>
        </w:rPr>
      </w:pPr>
    </w:p>
    <w:p w:rsidR="00AD392F" w:rsidRDefault="00AD392F"/>
    <w:sectPr w:rsidR="00AD392F" w:rsidSect="00AD3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520FF"/>
    <w:multiLevelType w:val="hybridMultilevel"/>
    <w:tmpl w:val="38EAC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FAD"/>
    <w:rsid w:val="00291D26"/>
    <w:rsid w:val="0053612A"/>
    <w:rsid w:val="007D496D"/>
    <w:rsid w:val="00AD392F"/>
    <w:rsid w:val="00FE4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E4FAD"/>
    <w:rPr>
      <w:sz w:val="22"/>
      <w:szCs w:val="20"/>
    </w:rPr>
  </w:style>
  <w:style w:type="character" w:customStyle="1" w:styleId="a4">
    <w:name w:val="Основной текст Знак"/>
    <w:basedOn w:val="a0"/>
    <w:link w:val="a3"/>
    <w:semiHidden/>
    <w:rsid w:val="00FE4FAD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FE4FAD"/>
    <w:pPr>
      <w:ind w:left="720"/>
      <w:contextualSpacing/>
    </w:pPr>
  </w:style>
  <w:style w:type="paragraph" w:customStyle="1" w:styleId="a6">
    <w:name w:val="Знак"/>
    <w:basedOn w:val="a"/>
    <w:rsid w:val="00FE4FAD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2016-02-19T08:00:00Z</dcterms:created>
  <dcterms:modified xsi:type="dcterms:W3CDTF">2016-02-19T08:22:00Z</dcterms:modified>
</cp:coreProperties>
</file>